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74" w:rsidRDefault="00BB2142" w:rsidP="00BE53E4">
      <w:pPr>
        <w:pStyle w:val="NormalWeb"/>
        <w:widowControl w:val="0"/>
        <w:shd w:val="clear" w:color="auto" w:fill="FFFFFF"/>
        <w:spacing w:before="0" w:beforeAutospacing="0" w:after="0" w:afterAutospacing="0"/>
        <w:rPr>
          <w:rFonts w:asciiTheme="minorHAnsi" w:eastAsiaTheme="minorHAnsi" w:hAnsiTheme="minorHAnsi" w:cstheme="minorHAnsi"/>
          <w:b/>
          <w:color w:val="000000"/>
          <w:highlight w:val="yellow"/>
        </w:rPr>
      </w:pPr>
      <w:r>
        <w:rPr>
          <w:rFonts w:asciiTheme="minorHAnsi" w:hAnsiTheme="minorHAnsi" w:cstheme="minorHAnsi"/>
          <w:b/>
          <w:highlight w:val="yellow"/>
        </w:rPr>
        <w:t xml:space="preserve">A Sermon Plan for </w:t>
      </w:r>
      <w:bookmarkStart w:id="0" w:name="_GoBack"/>
      <w:bookmarkEnd w:id="0"/>
      <w:r w:rsidR="0008124D">
        <w:rPr>
          <w:rFonts w:asciiTheme="minorHAnsi" w:hAnsiTheme="minorHAnsi" w:cstheme="minorHAnsi"/>
          <w:b/>
          <w:highlight w:val="yellow"/>
        </w:rPr>
        <w:t>L</w:t>
      </w:r>
      <w:r w:rsidR="00C706E3">
        <w:rPr>
          <w:rFonts w:asciiTheme="minorHAnsi" w:hAnsiTheme="minorHAnsi" w:cstheme="minorHAnsi"/>
          <w:b/>
          <w:highlight w:val="yellow"/>
        </w:rPr>
        <w:t>u</w:t>
      </w:r>
      <w:r w:rsidR="0008124D">
        <w:rPr>
          <w:rFonts w:asciiTheme="minorHAnsi" w:hAnsiTheme="minorHAnsi" w:cstheme="minorHAnsi"/>
          <w:b/>
          <w:highlight w:val="yellow"/>
        </w:rPr>
        <w:t xml:space="preserve">ke 12: </w:t>
      </w:r>
      <w:r w:rsidR="00031494">
        <w:rPr>
          <w:rFonts w:asciiTheme="minorHAnsi" w:hAnsiTheme="minorHAnsi" w:cstheme="minorHAnsi"/>
          <w:b/>
          <w:highlight w:val="yellow"/>
        </w:rPr>
        <w:t>13-21</w:t>
      </w:r>
      <w:r w:rsidR="00785C74" w:rsidRPr="00751271">
        <w:rPr>
          <w:rFonts w:asciiTheme="minorHAnsi" w:eastAsiaTheme="minorHAnsi" w:hAnsiTheme="minorHAnsi" w:cstheme="minorHAnsi"/>
          <w:color w:val="000000"/>
          <w:highlight w:val="yellow"/>
        </w:rPr>
        <w:t>:</w:t>
      </w:r>
      <w:r w:rsidR="00785C74" w:rsidRPr="00751271">
        <w:rPr>
          <w:rFonts w:asciiTheme="minorHAnsi" w:eastAsiaTheme="minorHAnsi" w:hAnsiTheme="minorHAnsi" w:cstheme="minorHAnsi"/>
          <w:color w:val="000000"/>
          <w:highlight w:val="yellow"/>
        </w:rPr>
        <w:tab/>
      </w:r>
      <w:r w:rsidR="0008124D">
        <w:rPr>
          <w:rFonts w:asciiTheme="minorHAnsi" w:eastAsiaTheme="minorHAnsi" w:hAnsiTheme="minorHAnsi" w:cstheme="minorHAnsi"/>
          <w:color w:val="000000"/>
          <w:highlight w:val="yellow"/>
        </w:rPr>
        <w:tab/>
      </w:r>
      <w:r w:rsidR="00031494">
        <w:rPr>
          <w:rFonts w:asciiTheme="minorHAnsi" w:eastAsiaTheme="minorHAnsi" w:hAnsiTheme="minorHAnsi" w:cstheme="minorHAnsi"/>
          <w:b/>
          <w:color w:val="000000"/>
          <w:highlight w:val="yellow"/>
        </w:rPr>
        <w:t>The Rich Fool</w:t>
      </w:r>
    </w:p>
    <w:p w:rsidR="0008124D" w:rsidRDefault="0008124D" w:rsidP="00BE53E4">
      <w:pPr>
        <w:pStyle w:val="NormalWeb"/>
        <w:widowControl w:val="0"/>
        <w:shd w:val="clear" w:color="auto" w:fill="FFFFFF"/>
        <w:spacing w:before="0" w:beforeAutospacing="0" w:after="0" w:afterAutospacing="0"/>
        <w:rPr>
          <w:rFonts w:asciiTheme="minorHAnsi" w:eastAsiaTheme="minorHAnsi" w:hAnsiTheme="minorHAnsi" w:cstheme="minorHAnsi"/>
          <w:b/>
          <w:color w:val="000000"/>
        </w:rPr>
      </w:pPr>
    </w:p>
    <w:p w:rsidR="00580349"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r w:rsidRPr="00BE53E4">
        <w:rPr>
          <w:rFonts w:eastAsia="Times New Roman" w:cstheme="minorHAnsi"/>
          <w:i/>
          <w:color w:val="000000" w:themeColor="text1"/>
          <w:sz w:val="24"/>
          <w:szCs w:val="24"/>
          <w:highlight w:val="cyan"/>
          <w:lang w:eastAsia="en-GB"/>
        </w:rPr>
        <w:t>13 Someone in the crowd said to him, “Teacher, tell my brother to divide the inheritance with me.”</w:t>
      </w:r>
      <w:r w:rsidR="00580349">
        <w:rPr>
          <w:rFonts w:eastAsia="Times New Roman" w:cstheme="minorHAnsi"/>
          <w:i/>
          <w:color w:val="000000" w:themeColor="text1"/>
          <w:sz w:val="24"/>
          <w:szCs w:val="24"/>
          <w:highlight w:val="cyan"/>
          <w:lang w:eastAsia="en-GB"/>
        </w:rPr>
        <w:t xml:space="preserve"> </w:t>
      </w:r>
    </w:p>
    <w:p w:rsidR="00580349" w:rsidRDefault="00580349" w:rsidP="00BE53E4">
      <w:pPr>
        <w:shd w:val="clear" w:color="auto" w:fill="FFFFFF"/>
        <w:spacing w:after="0" w:line="240" w:lineRule="auto"/>
        <w:rPr>
          <w:rFonts w:eastAsia="Times New Roman" w:cstheme="minorHAnsi"/>
          <w:i/>
          <w:color w:val="000000" w:themeColor="text1"/>
          <w:sz w:val="24"/>
          <w:szCs w:val="24"/>
          <w:highlight w:val="cyan"/>
          <w:lang w:eastAsia="en-GB"/>
        </w:rPr>
      </w:pPr>
    </w:p>
    <w:p w:rsidR="00BE53E4" w:rsidRP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r w:rsidRPr="00BE53E4">
        <w:rPr>
          <w:rFonts w:eastAsia="Times New Roman" w:cstheme="minorHAnsi"/>
          <w:i/>
          <w:color w:val="000000" w:themeColor="text1"/>
          <w:sz w:val="24"/>
          <w:szCs w:val="24"/>
          <w:highlight w:val="cyan"/>
          <w:lang w:eastAsia="en-GB"/>
        </w:rPr>
        <w:t>14 Jesus replied, “Man, who appointed me a judge or an arbiter between you?” 15 Then he said to them, “Watch out! Be on your guard against all kinds of greed; life does not consist in an abundance of possessions.”</w:t>
      </w:r>
    </w:p>
    <w:p w:rsid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p>
    <w:p w:rsidR="00BE53E4" w:rsidRP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r w:rsidRPr="00BE53E4">
        <w:rPr>
          <w:rFonts w:eastAsia="Times New Roman" w:cstheme="minorHAnsi"/>
          <w:i/>
          <w:color w:val="000000" w:themeColor="text1"/>
          <w:sz w:val="24"/>
          <w:szCs w:val="24"/>
          <w:highlight w:val="cyan"/>
          <w:lang w:eastAsia="en-GB"/>
        </w:rPr>
        <w:t>16 And he told them this parable: “The ground of a certain rich man yielded an abundant harvest. 17 He thought to himself, ‘What shall I do? I have no place to store my crops.’</w:t>
      </w:r>
    </w:p>
    <w:p w:rsid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p>
    <w:p w:rsidR="00BE53E4" w:rsidRP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r w:rsidRPr="00BE53E4">
        <w:rPr>
          <w:rFonts w:eastAsia="Times New Roman" w:cstheme="minorHAnsi"/>
          <w:i/>
          <w:color w:val="000000" w:themeColor="text1"/>
          <w:sz w:val="24"/>
          <w:szCs w:val="24"/>
          <w:highlight w:val="cyan"/>
          <w:lang w:eastAsia="en-GB"/>
        </w:rPr>
        <w:t>18 “Then he said, ‘This is what I’ll do. I will tear down my barns and build bigger ones, and there I will store my surplus grain. 19 And I’ll say to myself, “You have plenty of grain laid up for many years. Take life easy; eat, drink and be merry.”’</w:t>
      </w:r>
      <w:r w:rsidR="00AD050C">
        <w:rPr>
          <w:rFonts w:eastAsia="Times New Roman" w:cstheme="minorHAnsi"/>
          <w:i/>
          <w:color w:val="000000" w:themeColor="text1"/>
          <w:sz w:val="24"/>
          <w:szCs w:val="24"/>
          <w:highlight w:val="cyan"/>
          <w:lang w:eastAsia="en-GB"/>
        </w:rPr>
        <w:t xml:space="preserve"> </w:t>
      </w:r>
      <w:r w:rsidRPr="00BE53E4">
        <w:rPr>
          <w:rFonts w:eastAsia="Times New Roman" w:cstheme="minorHAnsi"/>
          <w:i/>
          <w:color w:val="000000" w:themeColor="text1"/>
          <w:sz w:val="24"/>
          <w:szCs w:val="24"/>
          <w:highlight w:val="cyan"/>
          <w:lang w:eastAsia="en-GB"/>
        </w:rPr>
        <w:t>20 “But God said to him, ‘You fool! This very night your life will be demanded from you. Then who will get what you have prepared for yourself?’</w:t>
      </w:r>
    </w:p>
    <w:p w:rsid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p>
    <w:p w:rsidR="00BE53E4" w:rsidRPr="00BE53E4" w:rsidRDefault="00BE53E4" w:rsidP="00BE53E4">
      <w:pPr>
        <w:shd w:val="clear" w:color="auto" w:fill="FFFFFF"/>
        <w:spacing w:after="0" w:line="240" w:lineRule="auto"/>
        <w:rPr>
          <w:rFonts w:eastAsia="Times New Roman" w:cstheme="minorHAnsi"/>
          <w:i/>
          <w:color w:val="000000" w:themeColor="text1"/>
          <w:sz w:val="24"/>
          <w:szCs w:val="24"/>
          <w:highlight w:val="cyan"/>
          <w:lang w:eastAsia="en-GB"/>
        </w:rPr>
      </w:pPr>
      <w:r w:rsidRPr="00BE53E4">
        <w:rPr>
          <w:rFonts w:eastAsia="Times New Roman" w:cstheme="minorHAnsi"/>
          <w:i/>
          <w:color w:val="000000" w:themeColor="text1"/>
          <w:sz w:val="24"/>
          <w:szCs w:val="24"/>
          <w:highlight w:val="cyan"/>
          <w:lang w:eastAsia="en-GB"/>
        </w:rPr>
        <w:t>21 “This is how it will be with whoever stores up things for themselves but is not rich toward God.”</w:t>
      </w:r>
    </w:p>
    <w:p w:rsidR="00BE53E4" w:rsidRDefault="00BE53E4" w:rsidP="00BE53E4">
      <w:pPr>
        <w:widowControl w:val="0"/>
        <w:spacing w:after="0" w:line="240" w:lineRule="auto"/>
        <w:rPr>
          <w:rFonts w:ascii="Calibri" w:eastAsia="Times New Roman" w:hAnsi="Calibri" w:cs="Calibri"/>
          <w:b/>
          <w:color w:val="000000" w:themeColor="text1"/>
          <w:sz w:val="24"/>
          <w:szCs w:val="24"/>
          <w:lang w:eastAsia="en-GB"/>
        </w:rPr>
      </w:pPr>
    </w:p>
    <w:p w:rsidR="00751271" w:rsidRPr="00751271" w:rsidRDefault="00751271" w:rsidP="00BE53E4">
      <w:pPr>
        <w:widowControl w:val="0"/>
        <w:spacing w:after="0" w:line="240" w:lineRule="auto"/>
        <w:rPr>
          <w:rFonts w:ascii="Calibri" w:eastAsia="Times New Roman" w:hAnsi="Calibri" w:cs="Calibri"/>
          <w:b/>
          <w:color w:val="000000" w:themeColor="text1"/>
          <w:sz w:val="24"/>
          <w:szCs w:val="24"/>
          <w:lang w:eastAsia="en-GB"/>
        </w:rPr>
      </w:pPr>
      <w:r w:rsidRPr="00751271">
        <w:rPr>
          <w:rFonts w:ascii="Calibri" w:eastAsia="Times New Roman" w:hAnsi="Calibri" w:cs="Calibri"/>
          <w:b/>
          <w:color w:val="000000" w:themeColor="text1"/>
          <w:sz w:val="24"/>
          <w:szCs w:val="24"/>
          <w:lang w:eastAsia="en-GB"/>
        </w:rPr>
        <w:t>Notes</w:t>
      </w:r>
    </w:p>
    <w:p w:rsidR="00E21A8D" w:rsidRDefault="00E21A8D"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br/>
        <w:t>Jesus talked about money more than sex, hell</w:t>
      </w:r>
      <w:r w:rsidR="00D07327">
        <w:rPr>
          <w:rFonts w:ascii="Calibri" w:eastAsia="Times New Roman" w:hAnsi="Calibri" w:cs="Calibri"/>
          <w:color w:val="000000" w:themeColor="text1"/>
          <w:sz w:val="24"/>
          <w:szCs w:val="24"/>
          <w:lang w:eastAsia="en-GB"/>
        </w:rPr>
        <w:t xml:space="preserve">, </w:t>
      </w:r>
      <w:r>
        <w:rPr>
          <w:rFonts w:ascii="Calibri" w:eastAsia="Times New Roman" w:hAnsi="Calibri" w:cs="Calibri"/>
          <w:color w:val="000000" w:themeColor="text1"/>
          <w:sz w:val="24"/>
          <w:szCs w:val="24"/>
          <w:lang w:eastAsia="en-GB"/>
        </w:rPr>
        <w:t>salva</w:t>
      </w:r>
      <w:r w:rsidR="00146F52">
        <w:rPr>
          <w:rFonts w:ascii="Calibri" w:eastAsia="Times New Roman" w:hAnsi="Calibri" w:cs="Calibri"/>
          <w:color w:val="000000" w:themeColor="text1"/>
          <w:sz w:val="24"/>
          <w:szCs w:val="24"/>
          <w:lang w:eastAsia="en-GB"/>
        </w:rPr>
        <w:t>tion,</w:t>
      </w:r>
      <w:r w:rsidR="00D07327">
        <w:rPr>
          <w:rFonts w:ascii="Calibri" w:eastAsia="Times New Roman" w:hAnsi="Calibri" w:cs="Calibri"/>
          <w:color w:val="000000" w:themeColor="text1"/>
          <w:sz w:val="24"/>
          <w:szCs w:val="24"/>
          <w:lang w:eastAsia="en-GB"/>
        </w:rPr>
        <w:t xml:space="preserve"> or almost any other subject</w:t>
      </w:r>
      <w:r>
        <w:rPr>
          <w:rFonts w:ascii="Calibri" w:eastAsia="Times New Roman" w:hAnsi="Calibri" w:cs="Calibri"/>
          <w:color w:val="000000" w:themeColor="text1"/>
          <w:sz w:val="24"/>
          <w:szCs w:val="24"/>
          <w:lang w:eastAsia="en-GB"/>
        </w:rPr>
        <w:t xml:space="preserve">. Maybe because </w:t>
      </w:r>
      <w:r w:rsidR="00686C65">
        <w:rPr>
          <w:rFonts w:ascii="Calibri" w:eastAsia="Times New Roman" w:hAnsi="Calibri" w:cs="Calibri"/>
          <w:color w:val="000000" w:themeColor="text1"/>
          <w:sz w:val="24"/>
          <w:szCs w:val="24"/>
          <w:lang w:eastAsia="en-GB"/>
        </w:rPr>
        <w:t>H</w:t>
      </w:r>
      <w:r>
        <w:rPr>
          <w:rFonts w:ascii="Calibri" w:eastAsia="Times New Roman" w:hAnsi="Calibri" w:cs="Calibri"/>
          <w:color w:val="000000" w:themeColor="text1"/>
          <w:sz w:val="24"/>
          <w:szCs w:val="24"/>
          <w:lang w:eastAsia="en-GB"/>
        </w:rPr>
        <w:t>e knew we’d find the subject difficult. One</w:t>
      </w:r>
      <w:r w:rsidR="00146F52">
        <w:rPr>
          <w:rFonts w:ascii="Calibri" w:eastAsia="Times New Roman" w:hAnsi="Calibri" w:cs="Calibri"/>
          <w:color w:val="000000" w:themeColor="text1"/>
          <w:sz w:val="24"/>
          <w:szCs w:val="24"/>
          <w:lang w:eastAsia="en-GB"/>
        </w:rPr>
        <w:t xml:space="preserve"> </w:t>
      </w:r>
      <w:r>
        <w:rPr>
          <w:rFonts w:ascii="Calibri" w:eastAsia="Times New Roman" w:hAnsi="Calibri" w:cs="Calibri"/>
          <w:color w:val="000000" w:themeColor="text1"/>
          <w:sz w:val="24"/>
          <w:szCs w:val="24"/>
          <w:lang w:eastAsia="en-GB"/>
        </w:rPr>
        <w:t>key thing</w:t>
      </w:r>
      <w:r w:rsidR="00686C65">
        <w:rPr>
          <w:rFonts w:ascii="Calibri" w:eastAsia="Times New Roman" w:hAnsi="Calibri" w:cs="Calibri"/>
          <w:color w:val="000000" w:themeColor="text1"/>
          <w:sz w:val="24"/>
          <w:szCs w:val="24"/>
          <w:lang w:eastAsia="en-GB"/>
        </w:rPr>
        <w:t xml:space="preserve"> Jesus</w:t>
      </w:r>
      <w:r>
        <w:rPr>
          <w:rFonts w:ascii="Calibri" w:eastAsia="Times New Roman" w:hAnsi="Calibri" w:cs="Calibri"/>
          <w:color w:val="000000" w:themeColor="text1"/>
          <w:sz w:val="24"/>
          <w:szCs w:val="24"/>
          <w:lang w:eastAsia="en-GB"/>
        </w:rPr>
        <w:t xml:space="preserve"> said is we can’t love both God or money. We </w:t>
      </w:r>
      <w:r w:rsidR="00AD050C">
        <w:rPr>
          <w:rFonts w:ascii="Calibri" w:eastAsia="Times New Roman" w:hAnsi="Calibri" w:cs="Calibri"/>
          <w:color w:val="000000" w:themeColor="text1"/>
          <w:sz w:val="24"/>
          <w:szCs w:val="24"/>
          <w:lang w:eastAsia="en-GB"/>
        </w:rPr>
        <w:t>must</w:t>
      </w:r>
      <w:r>
        <w:rPr>
          <w:rFonts w:ascii="Calibri" w:eastAsia="Times New Roman" w:hAnsi="Calibri" w:cs="Calibri"/>
          <w:color w:val="000000" w:themeColor="text1"/>
          <w:sz w:val="24"/>
          <w:szCs w:val="24"/>
          <w:lang w:eastAsia="en-GB"/>
        </w:rPr>
        <w:t xml:space="preserve"> choose one or the other.</w:t>
      </w:r>
      <w:r w:rsidR="00686C65">
        <w:rPr>
          <w:rFonts w:ascii="Calibri" w:eastAsia="Times New Roman" w:hAnsi="Calibri" w:cs="Calibri"/>
          <w:color w:val="000000" w:themeColor="text1"/>
          <w:sz w:val="24"/>
          <w:szCs w:val="24"/>
          <w:lang w:eastAsia="en-GB"/>
        </w:rPr>
        <w:t xml:space="preserve"> When Jesus talks about money, it’s because he cares for us and is interested in us. He knows happiness comes from being content with what we have, not from wanting more than we have.</w:t>
      </w:r>
      <w:r w:rsidR="00686C65">
        <w:rPr>
          <w:rFonts w:ascii="Calibri" w:eastAsia="Times New Roman" w:hAnsi="Calibri" w:cs="Calibri"/>
          <w:color w:val="000000" w:themeColor="text1"/>
          <w:sz w:val="24"/>
          <w:szCs w:val="24"/>
          <w:lang w:eastAsia="en-GB"/>
        </w:rPr>
        <w:br/>
      </w:r>
    </w:p>
    <w:p w:rsidR="00CB27AC" w:rsidRDefault="00367E5E"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T</w:t>
      </w:r>
      <w:r w:rsidR="00E21A8D">
        <w:rPr>
          <w:rFonts w:ascii="Calibri" w:eastAsia="Times New Roman" w:hAnsi="Calibri" w:cs="Calibri"/>
          <w:color w:val="000000" w:themeColor="text1"/>
          <w:sz w:val="24"/>
          <w:szCs w:val="24"/>
          <w:lang w:eastAsia="en-GB"/>
        </w:rPr>
        <w:t xml:space="preserve">he story of “The Rich Fool” </w:t>
      </w:r>
      <w:r w:rsidR="009E28E1">
        <w:rPr>
          <w:rFonts w:ascii="Calibri" w:eastAsia="Times New Roman" w:hAnsi="Calibri" w:cs="Calibri"/>
          <w:color w:val="000000" w:themeColor="text1"/>
          <w:sz w:val="24"/>
          <w:szCs w:val="24"/>
          <w:lang w:eastAsia="en-GB"/>
        </w:rPr>
        <w:t xml:space="preserve">is </w:t>
      </w:r>
      <w:r w:rsidR="00E21A8D">
        <w:rPr>
          <w:rFonts w:ascii="Calibri" w:eastAsia="Times New Roman" w:hAnsi="Calibri" w:cs="Calibri"/>
          <w:color w:val="000000" w:themeColor="text1"/>
          <w:sz w:val="24"/>
          <w:szCs w:val="24"/>
          <w:lang w:eastAsia="en-GB"/>
        </w:rPr>
        <w:t xml:space="preserve">in response to someone who asked Jesus to help him get more money and possessions. People </w:t>
      </w:r>
      <w:r w:rsidR="00CB27AC">
        <w:rPr>
          <w:rFonts w:ascii="Calibri" w:eastAsia="Times New Roman" w:hAnsi="Calibri" w:cs="Calibri"/>
          <w:color w:val="000000" w:themeColor="text1"/>
          <w:sz w:val="24"/>
          <w:szCs w:val="24"/>
          <w:lang w:eastAsia="en-GB"/>
        </w:rPr>
        <w:t xml:space="preserve">often ask vicars and Church leaders for help in all sorts of areas, such as with relationships or prayer, but very rarely for help </w:t>
      </w:r>
      <w:r w:rsidR="00D07327">
        <w:rPr>
          <w:rFonts w:ascii="Calibri" w:eastAsia="Times New Roman" w:hAnsi="Calibri" w:cs="Calibri"/>
          <w:color w:val="000000" w:themeColor="text1"/>
          <w:sz w:val="24"/>
          <w:szCs w:val="24"/>
          <w:lang w:eastAsia="en-GB"/>
        </w:rPr>
        <w:t>with</w:t>
      </w:r>
      <w:r w:rsidR="00CB27AC">
        <w:rPr>
          <w:rFonts w:ascii="Calibri" w:eastAsia="Times New Roman" w:hAnsi="Calibri" w:cs="Calibri"/>
          <w:color w:val="000000" w:themeColor="text1"/>
          <w:sz w:val="24"/>
          <w:szCs w:val="24"/>
          <w:lang w:eastAsia="en-GB"/>
        </w:rPr>
        <w:t xml:space="preserve"> overcoming greed and materialism.</w:t>
      </w:r>
      <w:r w:rsidR="0003741E">
        <w:rPr>
          <w:rFonts w:ascii="Calibri" w:eastAsia="Times New Roman" w:hAnsi="Calibri" w:cs="Calibri"/>
          <w:color w:val="000000" w:themeColor="text1"/>
          <w:sz w:val="24"/>
          <w:szCs w:val="24"/>
          <w:lang w:eastAsia="en-GB"/>
        </w:rPr>
        <w:t xml:space="preserve"> </w:t>
      </w:r>
      <w:r w:rsidR="00CB27AC">
        <w:rPr>
          <w:rFonts w:ascii="Calibri" w:eastAsia="Times New Roman" w:hAnsi="Calibri" w:cs="Calibri"/>
          <w:color w:val="000000" w:themeColor="text1"/>
          <w:sz w:val="24"/>
          <w:szCs w:val="24"/>
          <w:lang w:eastAsia="en-GB"/>
        </w:rPr>
        <w:t xml:space="preserve">Likewise people often declare enthusiastically they wish to follow Jesus, and make Him Lord of their life, but seldom </w:t>
      </w:r>
      <w:r w:rsidR="00686C65">
        <w:rPr>
          <w:rFonts w:ascii="Calibri" w:eastAsia="Times New Roman" w:hAnsi="Calibri" w:cs="Calibri"/>
          <w:color w:val="000000" w:themeColor="text1"/>
          <w:sz w:val="24"/>
          <w:szCs w:val="24"/>
          <w:lang w:eastAsia="en-GB"/>
        </w:rPr>
        <w:t xml:space="preserve">say </w:t>
      </w:r>
      <w:r w:rsidR="00CB27AC">
        <w:rPr>
          <w:rFonts w:ascii="Calibri" w:eastAsia="Times New Roman" w:hAnsi="Calibri" w:cs="Calibri"/>
          <w:color w:val="000000" w:themeColor="text1"/>
          <w:sz w:val="24"/>
          <w:szCs w:val="24"/>
          <w:lang w:eastAsia="en-GB"/>
        </w:rPr>
        <w:t xml:space="preserve">as </w:t>
      </w:r>
      <w:r w:rsidR="00686C65">
        <w:rPr>
          <w:rFonts w:ascii="Calibri" w:eastAsia="Times New Roman" w:hAnsi="Calibri" w:cs="Calibri"/>
          <w:color w:val="000000" w:themeColor="text1"/>
          <w:sz w:val="24"/>
          <w:szCs w:val="24"/>
          <w:lang w:eastAsia="en-GB"/>
        </w:rPr>
        <w:t xml:space="preserve">enthusiastically </w:t>
      </w:r>
      <w:r w:rsidR="00CB27AC">
        <w:rPr>
          <w:rFonts w:ascii="Calibri" w:eastAsia="Times New Roman" w:hAnsi="Calibri" w:cs="Calibri"/>
          <w:color w:val="000000" w:themeColor="text1"/>
          <w:sz w:val="24"/>
          <w:szCs w:val="24"/>
          <w:lang w:eastAsia="en-GB"/>
        </w:rPr>
        <w:t xml:space="preserve">they want Him to be Lord of their finances. </w:t>
      </w:r>
    </w:p>
    <w:p w:rsidR="00CB27AC" w:rsidRDefault="00CB27AC" w:rsidP="00BE53E4">
      <w:pPr>
        <w:widowControl w:val="0"/>
        <w:spacing w:after="0" w:line="240" w:lineRule="auto"/>
        <w:rPr>
          <w:rFonts w:ascii="Calibri" w:eastAsia="Times New Roman" w:hAnsi="Calibri" w:cs="Calibri"/>
          <w:color w:val="000000" w:themeColor="text1"/>
          <w:sz w:val="24"/>
          <w:szCs w:val="24"/>
          <w:lang w:eastAsia="en-GB"/>
        </w:rPr>
      </w:pPr>
    </w:p>
    <w:p w:rsidR="00E21A8D" w:rsidRDefault="00CB27AC"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So how can we avoid being self-centred, like the man in the story? The answer is to be more like Jesus. And Jesus is generous. In fact so generous, he gave his life for us.</w:t>
      </w:r>
      <w:r w:rsidR="0003741E">
        <w:rPr>
          <w:rFonts w:ascii="Calibri" w:eastAsia="Times New Roman" w:hAnsi="Calibri" w:cs="Calibri"/>
          <w:color w:val="000000" w:themeColor="text1"/>
          <w:sz w:val="24"/>
          <w:szCs w:val="24"/>
          <w:lang w:eastAsia="en-GB"/>
        </w:rPr>
        <w:t xml:space="preserve"> So we need to learn </w:t>
      </w:r>
      <w:r w:rsidR="00D07327">
        <w:rPr>
          <w:rFonts w:ascii="Calibri" w:eastAsia="Times New Roman" w:hAnsi="Calibri" w:cs="Calibri"/>
          <w:color w:val="000000" w:themeColor="text1"/>
          <w:sz w:val="24"/>
          <w:szCs w:val="24"/>
          <w:lang w:eastAsia="en-GB"/>
        </w:rPr>
        <w:t>to give</w:t>
      </w:r>
      <w:r w:rsidR="00686C65">
        <w:rPr>
          <w:rFonts w:ascii="Calibri" w:eastAsia="Times New Roman" w:hAnsi="Calibri" w:cs="Calibri"/>
          <w:color w:val="000000" w:themeColor="text1"/>
          <w:sz w:val="24"/>
          <w:szCs w:val="24"/>
          <w:lang w:eastAsia="en-GB"/>
        </w:rPr>
        <w:t>. Specifically, we should give</w:t>
      </w:r>
      <w:r w:rsidR="00D07327">
        <w:rPr>
          <w:rFonts w:ascii="Calibri" w:eastAsia="Times New Roman" w:hAnsi="Calibri" w:cs="Calibri"/>
          <w:color w:val="000000" w:themeColor="text1"/>
          <w:sz w:val="24"/>
          <w:szCs w:val="24"/>
          <w:lang w:eastAsia="en-GB"/>
        </w:rPr>
        <w:t xml:space="preserve"> generously, sacrificially and joyfully. </w:t>
      </w:r>
    </w:p>
    <w:p w:rsidR="00D07327" w:rsidRDefault="00D07327" w:rsidP="00BE53E4">
      <w:pPr>
        <w:widowControl w:val="0"/>
        <w:spacing w:after="0" w:line="240" w:lineRule="auto"/>
        <w:rPr>
          <w:rFonts w:ascii="Calibri" w:eastAsia="Times New Roman" w:hAnsi="Calibri" w:cs="Calibri"/>
          <w:color w:val="000000" w:themeColor="text1"/>
          <w:sz w:val="24"/>
          <w:szCs w:val="24"/>
          <w:lang w:eastAsia="en-GB"/>
        </w:rPr>
      </w:pPr>
    </w:p>
    <w:p w:rsidR="00D07327" w:rsidRDefault="00D07327"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Generous</w:t>
      </w:r>
      <w:r w:rsidR="0003741E">
        <w:rPr>
          <w:rFonts w:ascii="Calibri" w:eastAsia="Times New Roman" w:hAnsi="Calibri" w:cs="Calibri"/>
          <w:color w:val="000000" w:themeColor="text1"/>
          <w:sz w:val="24"/>
          <w:szCs w:val="24"/>
          <w:lang w:eastAsia="en-GB"/>
        </w:rPr>
        <w:t>ly</w:t>
      </w:r>
      <w:r>
        <w:rPr>
          <w:rFonts w:ascii="Calibri" w:eastAsia="Times New Roman" w:hAnsi="Calibri" w:cs="Calibri"/>
          <w:color w:val="000000" w:themeColor="text1"/>
          <w:sz w:val="24"/>
          <w:szCs w:val="24"/>
          <w:lang w:eastAsia="en-GB"/>
        </w:rPr>
        <w:t xml:space="preserve"> because God is generous to us. The OT talks about tithing</w:t>
      </w:r>
      <w:r w:rsidR="0003741E">
        <w:rPr>
          <w:rFonts w:ascii="Calibri" w:eastAsia="Times New Roman" w:hAnsi="Calibri" w:cs="Calibri"/>
          <w:color w:val="000000" w:themeColor="text1"/>
          <w:sz w:val="24"/>
          <w:szCs w:val="24"/>
          <w:lang w:eastAsia="en-GB"/>
        </w:rPr>
        <w:t xml:space="preserve">. Some ask what that means in practice, and what types of income should be included. But it’s </w:t>
      </w:r>
      <w:r>
        <w:rPr>
          <w:rFonts w:ascii="Calibri" w:eastAsia="Times New Roman" w:hAnsi="Calibri" w:cs="Calibri"/>
          <w:color w:val="000000" w:themeColor="text1"/>
          <w:sz w:val="24"/>
          <w:szCs w:val="24"/>
          <w:lang w:eastAsia="en-GB"/>
        </w:rPr>
        <w:t xml:space="preserve">not about the least we can get away with. </w:t>
      </w:r>
      <w:r w:rsidR="00686C65">
        <w:rPr>
          <w:rFonts w:ascii="Calibri" w:eastAsia="Times New Roman" w:hAnsi="Calibri" w:cs="Calibri"/>
          <w:color w:val="000000" w:themeColor="text1"/>
          <w:sz w:val="24"/>
          <w:szCs w:val="24"/>
          <w:lang w:eastAsia="en-GB"/>
        </w:rPr>
        <w:t xml:space="preserve">Nor for that matter a set amount. </w:t>
      </w:r>
      <w:r>
        <w:rPr>
          <w:rFonts w:ascii="Calibri" w:eastAsia="Times New Roman" w:hAnsi="Calibri" w:cs="Calibri"/>
          <w:color w:val="000000" w:themeColor="text1"/>
          <w:sz w:val="24"/>
          <w:szCs w:val="24"/>
          <w:lang w:eastAsia="en-GB"/>
        </w:rPr>
        <w:t>Instead we respond to realising God’s been generous to us.</w:t>
      </w:r>
    </w:p>
    <w:p w:rsidR="00D07327" w:rsidRDefault="00D07327" w:rsidP="00BE53E4">
      <w:pPr>
        <w:widowControl w:val="0"/>
        <w:spacing w:after="0" w:line="240" w:lineRule="auto"/>
        <w:rPr>
          <w:rFonts w:ascii="Calibri" w:eastAsia="Times New Roman" w:hAnsi="Calibri" w:cs="Calibri"/>
          <w:color w:val="000000" w:themeColor="text1"/>
          <w:sz w:val="24"/>
          <w:szCs w:val="24"/>
          <w:lang w:eastAsia="en-GB"/>
        </w:rPr>
      </w:pPr>
    </w:p>
    <w:p w:rsidR="00D07327" w:rsidRDefault="00D07327"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Sacrificial</w:t>
      </w:r>
      <w:r w:rsidR="0003741E">
        <w:rPr>
          <w:rFonts w:ascii="Calibri" w:eastAsia="Times New Roman" w:hAnsi="Calibri" w:cs="Calibri"/>
          <w:color w:val="000000" w:themeColor="text1"/>
          <w:sz w:val="24"/>
          <w:szCs w:val="24"/>
          <w:lang w:eastAsia="en-GB"/>
        </w:rPr>
        <w:t>ly</w:t>
      </w:r>
      <w:r w:rsidR="00AD050C">
        <w:rPr>
          <w:rFonts w:ascii="Calibri" w:eastAsia="Times New Roman" w:hAnsi="Calibri" w:cs="Calibri"/>
          <w:color w:val="000000" w:themeColor="text1"/>
          <w:sz w:val="24"/>
          <w:szCs w:val="24"/>
          <w:lang w:eastAsia="en-GB"/>
        </w:rPr>
        <w:t>:</w:t>
      </w:r>
      <w:r>
        <w:rPr>
          <w:rFonts w:ascii="Calibri" w:eastAsia="Times New Roman" w:hAnsi="Calibri" w:cs="Calibri"/>
          <w:color w:val="000000" w:themeColor="text1"/>
          <w:sz w:val="24"/>
          <w:szCs w:val="24"/>
          <w:lang w:eastAsia="en-GB"/>
        </w:rPr>
        <w:t xml:space="preserve"> If we’re not missing it – we’re probably not giving enough. </w:t>
      </w:r>
      <w:r w:rsidR="0003741E">
        <w:rPr>
          <w:rFonts w:ascii="Calibri" w:eastAsia="Times New Roman" w:hAnsi="Calibri" w:cs="Calibri"/>
          <w:color w:val="000000" w:themeColor="text1"/>
          <w:sz w:val="24"/>
          <w:szCs w:val="24"/>
          <w:lang w:eastAsia="en-GB"/>
        </w:rPr>
        <w:t>Most likely we’re j</w:t>
      </w:r>
      <w:r>
        <w:rPr>
          <w:rFonts w:ascii="Calibri" w:eastAsia="Times New Roman" w:hAnsi="Calibri" w:cs="Calibri"/>
          <w:color w:val="000000" w:themeColor="text1"/>
          <w:sz w:val="24"/>
          <w:szCs w:val="24"/>
          <w:lang w:eastAsia="en-GB"/>
        </w:rPr>
        <w:t>ust giving from what we have left over – whereas the OT talks about “first fruits” – giving from the best of what we have.</w:t>
      </w:r>
    </w:p>
    <w:p w:rsidR="00D07327" w:rsidRDefault="00D07327" w:rsidP="00BE53E4">
      <w:pPr>
        <w:widowControl w:val="0"/>
        <w:spacing w:after="0" w:line="240" w:lineRule="auto"/>
        <w:rPr>
          <w:rFonts w:ascii="Calibri" w:eastAsia="Times New Roman" w:hAnsi="Calibri" w:cs="Calibri"/>
          <w:color w:val="000000" w:themeColor="text1"/>
          <w:sz w:val="24"/>
          <w:szCs w:val="24"/>
          <w:lang w:eastAsia="en-GB"/>
        </w:rPr>
      </w:pPr>
    </w:p>
    <w:p w:rsidR="00BE53E4" w:rsidRDefault="00D07327"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Joyfully because we’re invited to</w:t>
      </w:r>
      <w:r w:rsidR="00146F52">
        <w:rPr>
          <w:rFonts w:ascii="Calibri" w:eastAsia="Times New Roman" w:hAnsi="Calibri" w:cs="Calibri"/>
          <w:color w:val="000000" w:themeColor="text1"/>
          <w:sz w:val="24"/>
          <w:szCs w:val="24"/>
          <w:lang w:eastAsia="en-GB"/>
        </w:rPr>
        <w:t xml:space="preserve"> partner with Jesus and </w:t>
      </w:r>
      <w:r w:rsidR="0003741E">
        <w:rPr>
          <w:rFonts w:ascii="Calibri" w:eastAsia="Times New Roman" w:hAnsi="Calibri" w:cs="Calibri"/>
          <w:color w:val="000000" w:themeColor="text1"/>
          <w:sz w:val="24"/>
          <w:szCs w:val="24"/>
          <w:lang w:eastAsia="en-GB"/>
        </w:rPr>
        <w:t xml:space="preserve">fellow Christians </w:t>
      </w:r>
      <w:r w:rsidR="00AD050C">
        <w:rPr>
          <w:rFonts w:ascii="Calibri" w:eastAsia="Times New Roman" w:hAnsi="Calibri" w:cs="Calibri"/>
          <w:color w:val="000000" w:themeColor="text1"/>
          <w:sz w:val="24"/>
          <w:szCs w:val="24"/>
          <w:lang w:eastAsia="en-GB"/>
        </w:rPr>
        <w:t>to</w:t>
      </w:r>
      <w:r w:rsidR="00146F52">
        <w:rPr>
          <w:rFonts w:ascii="Calibri" w:eastAsia="Times New Roman" w:hAnsi="Calibri" w:cs="Calibri"/>
          <w:color w:val="000000" w:themeColor="text1"/>
          <w:sz w:val="24"/>
          <w:szCs w:val="24"/>
          <w:lang w:eastAsia="en-GB"/>
        </w:rPr>
        <w:t xml:space="preserve"> transform the world. To do that, we need to learn the spiritual discipline of giving</w:t>
      </w:r>
      <w:r w:rsidR="0003741E">
        <w:rPr>
          <w:rFonts w:ascii="Calibri" w:eastAsia="Times New Roman" w:hAnsi="Calibri" w:cs="Calibri"/>
          <w:color w:val="000000" w:themeColor="text1"/>
          <w:sz w:val="24"/>
          <w:szCs w:val="24"/>
          <w:lang w:eastAsia="en-GB"/>
        </w:rPr>
        <w:t xml:space="preserve">. </w:t>
      </w:r>
      <w:r w:rsidR="00146F52">
        <w:rPr>
          <w:rFonts w:ascii="Calibri" w:eastAsia="Times New Roman" w:hAnsi="Calibri" w:cs="Calibri"/>
          <w:color w:val="000000" w:themeColor="text1"/>
          <w:sz w:val="24"/>
          <w:szCs w:val="24"/>
          <w:lang w:eastAsia="en-GB"/>
        </w:rPr>
        <w:t>When we give cheerfully it changes our perspective.</w:t>
      </w:r>
    </w:p>
    <w:p w:rsidR="00146F52" w:rsidRDefault="00146F52" w:rsidP="00BE53E4">
      <w:pPr>
        <w:widowControl w:val="0"/>
        <w:spacing w:after="0" w:line="240" w:lineRule="auto"/>
        <w:rPr>
          <w:rFonts w:ascii="Calibri" w:eastAsia="Times New Roman" w:hAnsi="Calibri" w:cs="Calibri"/>
          <w:color w:val="000000" w:themeColor="text1"/>
          <w:sz w:val="24"/>
          <w:szCs w:val="24"/>
          <w:lang w:eastAsia="en-GB"/>
        </w:rPr>
      </w:pPr>
    </w:p>
    <w:p w:rsidR="00146F52" w:rsidRDefault="00146F52"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Maybe we’re scared to give, but following Jesus is an act of faith</w:t>
      </w:r>
      <w:r w:rsidR="00AD050C">
        <w:rPr>
          <w:rFonts w:ascii="Calibri" w:eastAsia="Times New Roman" w:hAnsi="Calibri" w:cs="Calibri"/>
          <w:color w:val="000000" w:themeColor="text1"/>
          <w:sz w:val="24"/>
          <w:szCs w:val="24"/>
          <w:lang w:eastAsia="en-GB"/>
        </w:rPr>
        <w:t>, for which s</w:t>
      </w:r>
      <w:r>
        <w:rPr>
          <w:rFonts w:ascii="Calibri" w:eastAsia="Times New Roman" w:hAnsi="Calibri" w:cs="Calibri"/>
          <w:color w:val="000000" w:themeColor="text1"/>
          <w:sz w:val="24"/>
          <w:szCs w:val="24"/>
          <w:lang w:eastAsia="en-GB"/>
        </w:rPr>
        <w:t xml:space="preserve">ome </w:t>
      </w:r>
      <w:r w:rsidR="00AD050C">
        <w:rPr>
          <w:rFonts w:ascii="Calibri" w:eastAsia="Times New Roman" w:hAnsi="Calibri" w:cs="Calibri"/>
          <w:color w:val="000000" w:themeColor="text1"/>
          <w:sz w:val="24"/>
          <w:szCs w:val="24"/>
          <w:lang w:eastAsia="en-GB"/>
        </w:rPr>
        <w:t>have</w:t>
      </w:r>
      <w:r>
        <w:rPr>
          <w:rFonts w:ascii="Calibri" w:eastAsia="Times New Roman" w:hAnsi="Calibri" w:cs="Calibri"/>
          <w:color w:val="000000" w:themeColor="text1"/>
          <w:sz w:val="24"/>
          <w:szCs w:val="24"/>
          <w:lang w:eastAsia="en-GB"/>
        </w:rPr>
        <w:t xml:space="preserve"> lost thei</w:t>
      </w:r>
      <w:r w:rsidR="0003741E">
        <w:rPr>
          <w:rFonts w:ascii="Calibri" w:eastAsia="Times New Roman" w:hAnsi="Calibri" w:cs="Calibri"/>
          <w:color w:val="000000" w:themeColor="text1"/>
          <w:sz w:val="24"/>
          <w:szCs w:val="24"/>
          <w:lang w:eastAsia="en-GB"/>
        </w:rPr>
        <w:t>r</w:t>
      </w:r>
      <w:r>
        <w:rPr>
          <w:rFonts w:ascii="Calibri" w:eastAsia="Times New Roman" w:hAnsi="Calibri" w:cs="Calibri"/>
          <w:color w:val="000000" w:themeColor="text1"/>
          <w:sz w:val="24"/>
          <w:szCs w:val="24"/>
          <w:lang w:eastAsia="en-GB"/>
        </w:rPr>
        <w:t xml:space="preserve"> lives. We need to take risks, and </w:t>
      </w:r>
      <w:r w:rsidR="0003741E">
        <w:rPr>
          <w:rFonts w:ascii="Calibri" w:eastAsia="Times New Roman" w:hAnsi="Calibri" w:cs="Calibri"/>
          <w:color w:val="000000" w:themeColor="text1"/>
          <w:sz w:val="24"/>
          <w:szCs w:val="24"/>
          <w:lang w:eastAsia="en-GB"/>
        </w:rPr>
        <w:t xml:space="preserve">believe God keeps his promises, such as </w:t>
      </w:r>
      <w:r>
        <w:rPr>
          <w:rFonts w:ascii="Calibri" w:eastAsia="Times New Roman" w:hAnsi="Calibri" w:cs="Calibri"/>
          <w:color w:val="000000" w:themeColor="text1"/>
          <w:sz w:val="24"/>
          <w:szCs w:val="24"/>
          <w:lang w:eastAsia="en-GB"/>
        </w:rPr>
        <w:t xml:space="preserve">if we are </w:t>
      </w:r>
      <w:r w:rsidR="00AD050C">
        <w:rPr>
          <w:rFonts w:ascii="Calibri" w:eastAsia="Times New Roman" w:hAnsi="Calibri" w:cs="Calibri"/>
          <w:color w:val="000000" w:themeColor="text1"/>
          <w:sz w:val="24"/>
          <w:szCs w:val="24"/>
          <w:lang w:eastAsia="en-GB"/>
        </w:rPr>
        <w:t xml:space="preserve">fully </w:t>
      </w:r>
      <w:r>
        <w:rPr>
          <w:rFonts w:ascii="Calibri" w:eastAsia="Times New Roman" w:hAnsi="Calibri" w:cs="Calibri"/>
          <w:color w:val="000000" w:themeColor="text1"/>
          <w:sz w:val="24"/>
          <w:szCs w:val="24"/>
          <w:lang w:eastAsia="en-GB"/>
        </w:rPr>
        <w:t>gener</w:t>
      </w:r>
      <w:r w:rsidR="0003741E">
        <w:rPr>
          <w:rFonts w:ascii="Calibri" w:eastAsia="Times New Roman" w:hAnsi="Calibri" w:cs="Calibri"/>
          <w:color w:val="000000" w:themeColor="text1"/>
          <w:sz w:val="24"/>
          <w:szCs w:val="24"/>
          <w:lang w:eastAsia="en-GB"/>
        </w:rPr>
        <w:t>o</w:t>
      </w:r>
      <w:r>
        <w:rPr>
          <w:rFonts w:ascii="Calibri" w:eastAsia="Times New Roman" w:hAnsi="Calibri" w:cs="Calibri"/>
          <w:color w:val="000000" w:themeColor="text1"/>
          <w:sz w:val="24"/>
          <w:szCs w:val="24"/>
          <w:lang w:eastAsia="en-GB"/>
        </w:rPr>
        <w:t xml:space="preserve">us, we won’t be able to store up the blessing </w:t>
      </w:r>
      <w:r w:rsidR="00AD050C">
        <w:rPr>
          <w:rFonts w:ascii="Calibri" w:eastAsia="Times New Roman" w:hAnsi="Calibri" w:cs="Calibri"/>
          <w:color w:val="000000" w:themeColor="text1"/>
          <w:sz w:val="24"/>
          <w:szCs w:val="24"/>
          <w:lang w:eastAsia="en-GB"/>
        </w:rPr>
        <w:t>God</w:t>
      </w:r>
      <w:r>
        <w:rPr>
          <w:rFonts w:ascii="Calibri" w:eastAsia="Times New Roman" w:hAnsi="Calibri" w:cs="Calibri"/>
          <w:color w:val="000000" w:themeColor="text1"/>
          <w:sz w:val="24"/>
          <w:szCs w:val="24"/>
          <w:lang w:eastAsia="en-GB"/>
        </w:rPr>
        <w:t xml:space="preserve"> will give us (Malachi 3: 10)</w:t>
      </w:r>
    </w:p>
    <w:p w:rsidR="00146F52" w:rsidRDefault="00146F52" w:rsidP="00BE53E4">
      <w:pPr>
        <w:widowControl w:val="0"/>
        <w:spacing w:after="0" w:line="240" w:lineRule="auto"/>
        <w:rPr>
          <w:rFonts w:ascii="Calibri" w:eastAsia="Times New Roman" w:hAnsi="Calibri" w:cs="Calibri"/>
          <w:color w:val="000000" w:themeColor="text1"/>
          <w:sz w:val="24"/>
          <w:szCs w:val="24"/>
          <w:lang w:eastAsia="en-GB"/>
        </w:rPr>
      </w:pPr>
    </w:p>
    <w:p w:rsidR="00580349" w:rsidRDefault="0003741E" w:rsidP="00BE53E4">
      <w:pPr>
        <w:widowControl w:val="0"/>
        <w:spacing w:after="0" w:line="240" w:lineRule="auto"/>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Finish with appeal</w:t>
      </w:r>
      <w:r w:rsidR="00686C65">
        <w:rPr>
          <w:rFonts w:ascii="Calibri" w:eastAsia="Times New Roman" w:hAnsi="Calibri" w:cs="Calibri"/>
          <w:color w:val="000000" w:themeColor="text1"/>
          <w:sz w:val="24"/>
          <w:szCs w:val="24"/>
          <w:lang w:eastAsia="en-GB"/>
        </w:rPr>
        <w:t>s</w:t>
      </w:r>
      <w:r>
        <w:rPr>
          <w:rFonts w:ascii="Calibri" w:eastAsia="Times New Roman" w:hAnsi="Calibri" w:cs="Calibri"/>
          <w:color w:val="000000" w:themeColor="text1"/>
          <w:sz w:val="24"/>
          <w:szCs w:val="24"/>
          <w:lang w:eastAsia="en-GB"/>
        </w:rPr>
        <w:t xml:space="preserve"> to 3 groups of people: a) </w:t>
      </w:r>
      <w:r w:rsidR="00146F52">
        <w:rPr>
          <w:rFonts w:ascii="Calibri" w:eastAsia="Times New Roman" w:hAnsi="Calibri" w:cs="Calibri"/>
          <w:color w:val="000000" w:themeColor="text1"/>
          <w:sz w:val="24"/>
          <w:szCs w:val="24"/>
          <w:lang w:eastAsia="en-GB"/>
        </w:rPr>
        <w:t xml:space="preserve">Regular givers – </w:t>
      </w:r>
      <w:r w:rsidR="00AD050C">
        <w:rPr>
          <w:rFonts w:ascii="Calibri" w:eastAsia="Times New Roman" w:hAnsi="Calibri" w:cs="Calibri"/>
          <w:color w:val="000000" w:themeColor="text1"/>
          <w:sz w:val="24"/>
          <w:szCs w:val="24"/>
          <w:lang w:eastAsia="en-GB"/>
        </w:rPr>
        <w:t xml:space="preserve">to </w:t>
      </w:r>
      <w:r w:rsidR="00146F52">
        <w:rPr>
          <w:rFonts w:ascii="Calibri" w:eastAsia="Times New Roman" w:hAnsi="Calibri" w:cs="Calibri"/>
          <w:color w:val="000000" w:themeColor="text1"/>
          <w:sz w:val="24"/>
          <w:szCs w:val="24"/>
          <w:lang w:eastAsia="en-GB"/>
        </w:rPr>
        <w:t>consider increasing your gift to ensure</w:t>
      </w:r>
      <w:r>
        <w:rPr>
          <w:rFonts w:ascii="Calibri" w:eastAsia="Times New Roman" w:hAnsi="Calibri" w:cs="Calibri"/>
          <w:color w:val="000000" w:themeColor="text1"/>
          <w:sz w:val="24"/>
          <w:szCs w:val="24"/>
          <w:lang w:eastAsia="en-GB"/>
        </w:rPr>
        <w:t xml:space="preserve"> it</w:t>
      </w:r>
      <w:r w:rsidR="00146F52">
        <w:rPr>
          <w:rFonts w:ascii="Calibri" w:eastAsia="Times New Roman" w:hAnsi="Calibri" w:cs="Calibri"/>
          <w:color w:val="000000" w:themeColor="text1"/>
          <w:sz w:val="24"/>
          <w:szCs w:val="24"/>
          <w:lang w:eastAsia="en-GB"/>
        </w:rPr>
        <w:t xml:space="preserve"> is keeping up with inflation</w:t>
      </w:r>
      <w:r>
        <w:rPr>
          <w:rFonts w:ascii="Calibri" w:eastAsia="Times New Roman" w:hAnsi="Calibri" w:cs="Calibri"/>
          <w:color w:val="000000" w:themeColor="text1"/>
          <w:sz w:val="24"/>
          <w:szCs w:val="24"/>
          <w:lang w:eastAsia="en-GB"/>
        </w:rPr>
        <w:t>, b) Occasional</w:t>
      </w:r>
      <w:r w:rsidR="00146F52">
        <w:rPr>
          <w:rFonts w:ascii="Calibri" w:eastAsia="Times New Roman" w:hAnsi="Calibri" w:cs="Calibri"/>
          <w:color w:val="000000" w:themeColor="text1"/>
          <w:sz w:val="24"/>
          <w:szCs w:val="24"/>
          <w:lang w:eastAsia="en-GB"/>
        </w:rPr>
        <w:t xml:space="preserve"> givers –</w:t>
      </w:r>
      <w:r w:rsidR="00AD050C">
        <w:rPr>
          <w:rFonts w:ascii="Calibri" w:eastAsia="Times New Roman" w:hAnsi="Calibri" w:cs="Calibri"/>
          <w:color w:val="000000" w:themeColor="text1"/>
          <w:sz w:val="24"/>
          <w:szCs w:val="24"/>
          <w:lang w:eastAsia="en-GB"/>
        </w:rPr>
        <w:t xml:space="preserve"> </w:t>
      </w:r>
      <w:r>
        <w:rPr>
          <w:rFonts w:ascii="Calibri" w:eastAsia="Times New Roman" w:hAnsi="Calibri" w:cs="Calibri"/>
          <w:color w:val="000000" w:themeColor="text1"/>
          <w:sz w:val="24"/>
          <w:szCs w:val="24"/>
          <w:lang w:eastAsia="en-GB"/>
        </w:rPr>
        <w:t xml:space="preserve">to start </w:t>
      </w:r>
      <w:r w:rsidR="00146F52">
        <w:rPr>
          <w:rFonts w:ascii="Calibri" w:eastAsia="Times New Roman" w:hAnsi="Calibri" w:cs="Calibri"/>
          <w:color w:val="000000" w:themeColor="text1"/>
          <w:sz w:val="24"/>
          <w:szCs w:val="24"/>
          <w:lang w:eastAsia="en-GB"/>
        </w:rPr>
        <w:t>giving regularly</w:t>
      </w:r>
      <w:r>
        <w:rPr>
          <w:rFonts w:ascii="Calibri" w:eastAsia="Times New Roman" w:hAnsi="Calibri" w:cs="Calibri"/>
          <w:color w:val="000000" w:themeColor="text1"/>
          <w:sz w:val="24"/>
          <w:szCs w:val="24"/>
          <w:lang w:eastAsia="en-GB"/>
        </w:rPr>
        <w:t xml:space="preserve">, and c) for those </w:t>
      </w:r>
      <w:r w:rsidR="00146F52">
        <w:rPr>
          <w:rFonts w:ascii="Calibri" w:eastAsia="Times New Roman" w:hAnsi="Calibri" w:cs="Calibri"/>
          <w:color w:val="000000" w:themeColor="text1"/>
          <w:sz w:val="24"/>
          <w:szCs w:val="24"/>
          <w:lang w:eastAsia="en-GB"/>
        </w:rPr>
        <w:t xml:space="preserve">who have not yet given their lives to Jesus – </w:t>
      </w:r>
      <w:r>
        <w:rPr>
          <w:rFonts w:ascii="Calibri" w:eastAsia="Times New Roman" w:hAnsi="Calibri" w:cs="Calibri"/>
          <w:color w:val="000000" w:themeColor="text1"/>
          <w:sz w:val="24"/>
          <w:szCs w:val="24"/>
          <w:lang w:eastAsia="en-GB"/>
        </w:rPr>
        <w:t xml:space="preserve">to </w:t>
      </w:r>
      <w:r w:rsidR="00146F52">
        <w:rPr>
          <w:rFonts w:ascii="Calibri" w:eastAsia="Times New Roman" w:hAnsi="Calibri" w:cs="Calibri"/>
          <w:color w:val="000000" w:themeColor="text1"/>
          <w:sz w:val="24"/>
          <w:szCs w:val="24"/>
          <w:lang w:eastAsia="en-GB"/>
        </w:rPr>
        <w:t xml:space="preserve">consider doing </w:t>
      </w:r>
      <w:r>
        <w:rPr>
          <w:rFonts w:ascii="Calibri" w:eastAsia="Times New Roman" w:hAnsi="Calibri" w:cs="Calibri"/>
          <w:color w:val="000000" w:themeColor="text1"/>
          <w:sz w:val="24"/>
          <w:szCs w:val="24"/>
          <w:lang w:eastAsia="en-GB"/>
        </w:rPr>
        <w:t>so</w:t>
      </w:r>
      <w:r w:rsidR="00146F52">
        <w:rPr>
          <w:rFonts w:ascii="Calibri" w:eastAsia="Times New Roman" w:hAnsi="Calibri" w:cs="Calibri"/>
          <w:color w:val="000000" w:themeColor="text1"/>
          <w:sz w:val="24"/>
          <w:szCs w:val="24"/>
          <w:lang w:eastAsia="en-GB"/>
        </w:rPr>
        <w:t xml:space="preserve"> today</w:t>
      </w:r>
      <w:r w:rsidR="00AD050C">
        <w:rPr>
          <w:rFonts w:ascii="Calibri" w:eastAsia="Times New Roman" w:hAnsi="Calibri" w:cs="Calibri"/>
          <w:color w:val="000000" w:themeColor="text1"/>
          <w:sz w:val="24"/>
          <w:szCs w:val="24"/>
          <w:lang w:eastAsia="en-GB"/>
        </w:rPr>
        <w:t>.</w:t>
      </w:r>
      <w:r>
        <w:rPr>
          <w:rFonts w:ascii="Calibri" w:eastAsia="Times New Roman" w:hAnsi="Calibri" w:cs="Calibri"/>
          <w:color w:val="000000" w:themeColor="text1"/>
          <w:sz w:val="24"/>
          <w:szCs w:val="24"/>
          <w:lang w:eastAsia="en-GB"/>
        </w:rPr>
        <w:t xml:space="preserve"> Then </w:t>
      </w:r>
      <w:r w:rsidR="00AD050C">
        <w:rPr>
          <w:rFonts w:ascii="Calibri" w:eastAsia="Times New Roman" w:hAnsi="Calibri" w:cs="Calibri"/>
          <w:color w:val="000000" w:themeColor="text1"/>
          <w:sz w:val="24"/>
          <w:szCs w:val="24"/>
          <w:lang w:eastAsia="en-GB"/>
        </w:rPr>
        <w:t>finish with a final prayer.</w:t>
      </w:r>
    </w:p>
    <w:p w:rsidR="00580349" w:rsidRDefault="00580349" w:rsidP="00BE53E4">
      <w:pPr>
        <w:widowControl w:val="0"/>
        <w:spacing w:after="0" w:line="240" w:lineRule="auto"/>
        <w:rPr>
          <w:rFonts w:ascii="Calibri" w:eastAsia="Times New Roman" w:hAnsi="Calibri" w:cs="Calibri"/>
          <w:color w:val="000000" w:themeColor="text1"/>
          <w:sz w:val="24"/>
          <w:szCs w:val="24"/>
          <w:lang w:eastAsia="en-GB"/>
        </w:rPr>
      </w:pPr>
    </w:p>
    <w:p w:rsidR="00580349" w:rsidRDefault="00580349" w:rsidP="00BE53E4">
      <w:pPr>
        <w:widowControl w:val="0"/>
        <w:spacing w:after="0" w:line="240" w:lineRule="auto"/>
        <w:rPr>
          <w:rFonts w:ascii="Calibri" w:eastAsia="Times New Roman" w:hAnsi="Calibri" w:cs="Calibri"/>
          <w:i/>
          <w:color w:val="000000" w:themeColor="text1"/>
          <w:sz w:val="20"/>
          <w:szCs w:val="20"/>
          <w:lang w:eastAsia="en-GB"/>
        </w:rPr>
      </w:pPr>
      <w:r w:rsidRPr="00751271">
        <w:rPr>
          <w:rFonts w:ascii="Calibri" w:eastAsia="Times New Roman" w:hAnsi="Calibri" w:cs="Calibri"/>
          <w:b/>
          <w:color w:val="000000" w:themeColor="text1"/>
          <w:sz w:val="24"/>
          <w:szCs w:val="24"/>
          <w:lang w:eastAsia="en-GB"/>
        </w:rPr>
        <w:t>End</w:t>
      </w:r>
      <w:r w:rsidRPr="00580349">
        <w:rPr>
          <w:rFonts w:ascii="Calibri" w:eastAsia="Times New Roman" w:hAnsi="Calibri" w:cs="Calibri"/>
          <w:i/>
          <w:color w:val="000000" w:themeColor="text1"/>
          <w:sz w:val="20"/>
          <w:szCs w:val="20"/>
          <w:lang w:eastAsia="en-GB"/>
        </w:rPr>
        <w:t xml:space="preserve"> </w:t>
      </w:r>
      <w:r>
        <w:rPr>
          <w:rFonts w:ascii="Calibri" w:eastAsia="Times New Roman" w:hAnsi="Calibri" w:cs="Calibri"/>
          <w:i/>
          <w:color w:val="000000" w:themeColor="text1"/>
          <w:sz w:val="20"/>
          <w:szCs w:val="20"/>
          <w:lang w:eastAsia="en-GB"/>
        </w:rPr>
        <w:tab/>
      </w:r>
      <w:r w:rsidR="006C1E70" w:rsidRPr="00580349">
        <w:rPr>
          <w:rFonts w:ascii="Calibri" w:eastAsia="Times New Roman" w:hAnsi="Calibri" w:cs="Calibri"/>
          <w:i/>
          <w:color w:val="000000" w:themeColor="text1"/>
          <w:sz w:val="20"/>
          <w:szCs w:val="20"/>
          <w:lang w:eastAsia="en-GB"/>
        </w:rPr>
        <w:t xml:space="preserve">* </w:t>
      </w:r>
      <w:r w:rsidRPr="00580349">
        <w:rPr>
          <w:rFonts w:ascii="Calibri" w:eastAsia="Times New Roman" w:hAnsi="Calibri" w:cs="Calibri"/>
          <w:i/>
          <w:color w:val="000000" w:themeColor="text1"/>
          <w:sz w:val="20"/>
          <w:szCs w:val="20"/>
          <w:lang w:eastAsia="en-GB"/>
        </w:rPr>
        <w:t>B</w:t>
      </w:r>
      <w:r w:rsidR="006C1E70" w:rsidRPr="00580349">
        <w:rPr>
          <w:rFonts w:ascii="Calibri" w:eastAsia="Times New Roman" w:hAnsi="Calibri" w:cs="Calibri"/>
          <w:i/>
          <w:color w:val="000000" w:themeColor="text1"/>
          <w:sz w:val="20"/>
          <w:szCs w:val="20"/>
          <w:lang w:eastAsia="en-GB"/>
        </w:rPr>
        <w:t>ased on a sermon recorded by Revd Mark Miller of Stockton Parish Church, but these notes have been created by the</w:t>
      </w:r>
    </w:p>
    <w:p w:rsidR="00686C65" w:rsidRPr="00686C65" w:rsidRDefault="006C1E70" w:rsidP="00580349">
      <w:pPr>
        <w:widowControl w:val="0"/>
        <w:spacing w:after="0" w:line="240" w:lineRule="auto"/>
        <w:ind w:firstLine="720"/>
        <w:rPr>
          <w:rFonts w:ascii="Calibri" w:eastAsia="Times New Roman" w:hAnsi="Calibri" w:cs="Calibri"/>
          <w:b/>
          <w:color w:val="000000" w:themeColor="text1"/>
          <w:sz w:val="24"/>
          <w:szCs w:val="24"/>
          <w:lang w:eastAsia="en-GB"/>
        </w:rPr>
      </w:pPr>
      <w:r w:rsidRPr="00580349">
        <w:rPr>
          <w:rFonts w:ascii="Calibri" w:eastAsia="Times New Roman" w:hAnsi="Calibri" w:cs="Calibri"/>
          <w:i/>
          <w:color w:val="000000" w:themeColor="text1"/>
          <w:sz w:val="20"/>
          <w:szCs w:val="20"/>
          <w:lang w:eastAsia="en-GB"/>
        </w:rPr>
        <w:t xml:space="preserve"> Diocese of Newcastle Generous Giving Team</w:t>
      </w:r>
      <w:r w:rsidR="00580349" w:rsidRPr="00580349">
        <w:rPr>
          <w:rFonts w:ascii="Calibri" w:eastAsia="Times New Roman" w:hAnsi="Calibri" w:cs="Calibri"/>
          <w:i/>
          <w:color w:val="000000" w:themeColor="text1"/>
          <w:sz w:val="20"/>
          <w:szCs w:val="20"/>
          <w:lang w:eastAsia="en-GB"/>
        </w:rPr>
        <w:t>.</w:t>
      </w:r>
    </w:p>
    <w:sectPr w:rsidR="00686C65" w:rsidRPr="00686C65" w:rsidSect="00AD050C">
      <w:pgSz w:w="11906" w:h="16838"/>
      <w:pgMar w:top="340"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E5E" w:rsidRDefault="00367E5E" w:rsidP="00E15A4B">
      <w:pPr>
        <w:spacing w:after="0" w:line="240" w:lineRule="auto"/>
      </w:pPr>
      <w:r>
        <w:separator/>
      </w:r>
    </w:p>
  </w:endnote>
  <w:endnote w:type="continuationSeparator" w:id="0">
    <w:p w:rsidR="00367E5E" w:rsidRDefault="00367E5E" w:rsidP="00E1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E5E" w:rsidRDefault="00367E5E" w:rsidP="00E15A4B">
      <w:pPr>
        <w:spacing w:after="0" w:line="240" w:lineRule="auto"/>
      </w:pPr>
      <w:r>
        <w:separator/>
      </w:r>
    </w:p>
  </w:footnote>
  <w:footnote w:type="continuationSeparator" w:id="0">
    <w:p w:rsidR="00367E5E" w:rsidRDefault="00367E5E" w:rsidP="00E1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3FB7"/>
    <w:rsid w:val="0002698B"/>
    <w:rsid w:val="00031494"/>
    <w:rsid w:val="0003741E"/>
    <w:rsid w:val="0008124D"/>
    <w:rsid w:val="000A7B38"/>
    <w:rsid w:val="000F3BF9"/>
    <w:rsid w:val="00146F52"/>
    <w:rsid w:val="001B2C6A"/>
    <w:rsid w:val="0026076E"/>
    <w:rsid w:val="00261D31"/>
    <w:rsid w:val="00361DC4"/>
    <w:rsid w:val="00367E5E"/>
    <w:rsid w:val="003B030D"/>
    <w:rsid w:val="003E4B9E"/>
    <w:rsid w:val="004708EC"/>
    <w:rsid w:val="00483F7B"/>
    <w:rsid w:val="0049023C"/>
    <w:rsid w:val="00491E9C"/>
    <w:rsid w:val="004932AD"/>
    <w:rsid w:val="004C6A72"/>
    <w:rsid w:val="00543254"/>
    <w:rsid w:val="00550181"/>
    <w:rsid w:val="00580349"/>
    <w:rsid w:val="005F226D"/>
    <w:rsid w:val="006068F7"/>
    <w:rsid w:val="006335AD"/>
    <w:rsid w:val="00686C65"/>
    <w:rsid w:val="006B1C30"/>
    <w:rsid w:val="006C1E70"/>
    <w:rsid w:val="00751271"/>
    <w:rsid w:val="00766389"/>
    <w:rsid w:val="00766A21"/>
    <w:rsid w:val="00772C83"/>
    <w:rsid w:val="00783158"/>
    <w:rsid w:val="00785C74"/>
    <w:rsid w:val="007B7CF5"/>
    <w:rsid w:val="007F2E47"/>
    <w:rsid w:val="0083394F"/>
    <w:rsid w:val="008642F1"/>
    <w:rsid w:val="008712C2"/>
    <w:rsid w:val="008A757B"/>
    <w:rsid w:val="008B2016"/>
    <w:rsid w:val="008B6737"/>
    <w:rsid w:val="0094272F"/>
    <w:rsid w:val="009579C3"/>
    <w:rsid w:val="009741B8"/>
    <w:rsid w:val="00980253"/>
    <w:rsid w:val="009B20A2"/>
    <w:rsid w:val="009C1F3F"/>
    <w:rsid w:val="009C713E"/>
    <w:rsid w:val="009E28E1"/>
    <w:rsid w:val="009F3C45"/>
    <w:rsid w:val="00A0170C"/>
    <w:rsid w:val="00A21D00"/>
    <w:rsid w:val="00A4448E"/>
    <w:rsid w:val="00A944F4"/>
    <w:rsid w:val="00AB22B1"/>
    <w:rsid w:val="00AD050C"/>
    <w:rsid w:val="00AF3359"/>
    <w:rsid w:val="00B0304D"/>
    <w:rsid w:val="00B15611"/>
    <w:rsid w:val="00B22504"/>
    <w:rsid w:val="00B26E62"/>
    <w:rsid w:val="00B727B7"/>
    <w:rsid w:val="00B7773C"/>
    <w:rsid w:val="00B82E10"/>
    <w:rsid w:val="00B91B7C"/>
    <w:rsid w:val="00BA2D8A"/>
    <w:rsid w:val="00BA37C8"/>
    <w:rsid w:val="00BB2142"/>
    <w:rsid w:val="00BD7569"/>
    <w:rsid w:val="00BE53E4"/>
    <w:rsid w:val="00C65424"/>
    <w:rsid w:val="00C706E3"/>
    <w:rsid w:val="00CB27AC"/>
    <w:rsid w:val="00CD0B1F"/>
    <w:rsid w:val="00CD2190"/>
    <w:rsid w:val="00D07327"/>
    <w:rsid w:val="00D639DB"/>
    <w:rsid w:val="00DF787C"/>
    <w:rsid w:val="00E15A4B"/>
    <w:rsid w:val="00E21A8D"/>
    <w:rsid w:val="00E420FC"/>
    <w:rsid w:val="00E50252"/>
    <w:rsid w:val="00E8358F"/>
    <w:rsid w:val="00EA59C4"/>
    <w:rsid w:val="00F27549"/>
    <w:rsid w:val="00F36B8D"/>
    <w:rsid w:val="00F37BA0"/>
    <w:rsid w:val="00F50AC2"/>
    <w:rsid w:val="00F53A71"/>
    <w:rsid w:val="00F65B31"/>
    <w:rsid w:val="00FA1849"/>
    <w:rsid w:val="00FA3266"/>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3D88"/>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026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4B"/>
  </w:style>
  <w:style w:type="paragraph" w:styleId="Footer">
    <w:name w:val="footer"/>
    <w:basedOn w:val="Normal"/>
    <w:link w:val="FooterChar"/>
    <w:uiPriority w:val="99"/>
    <w:unhideWhenUsed/>
    <w:rsid w:val="00E1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17472">
      <w:bodyDiv w:val="1"/>
      <w:marLeft w:val="0"/>
      <w:marRight w:val="0"/>
      <w:marTop w:val="0"/>
      <w:marBottom w:val="0"/>
      <w:divBdr>
        <w:top w:val="none" w:sz="0" w:space="0" w:color="auto"/>
        <w:left w:val="none" w:sz="0" w:space="0" w:color="auto"/>
        <w:bottom w:val="none" w:sz="0" w:space="0" w:color="auto"/>
        <w:right w:val="none" w:sz="0" w:space="0" w:color="auto"/>
      </w:divBdr>
    </w:div>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6</cp:revision>
  <dcterms:created xsi:type="dcterms:W3CDTF">2025-01-16T18:43:00Z</dcterms:created>
  <dcterms:modified xsi:type="dcterms:W3CDTF">2025-09-30T16:01:00Z</dcterms:modified>
</cp:coreProperties>
</file>